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66"/>
        <w:gridCol w:w="4528"/>
        <w:gridCol w:w="2942"/>
      </w:tblGrid>
      <w:tr w:rsidR="00BA04FD" w:rsidRPr="00E25DC8" w14:paraId="37C2597B" w14:textId="77777777" w:rsidTr="00E25DC8">
        <w:tc>
          <w:tcPr>
            <w:tcW w:w="2966" w:type="dxa"/>
            <w:shd w:val="clear" w:color="auto" w:fill="C5B3B5"/>
          </w:tcPr>
          <w:p w14:paraId="6BEB4320" w14:textId="5A12DDF6" w:rsidR="00BA04FD" w:rsidRPr="00E25DC8" w:rsidRDefault="00E25DC8" w:rsidP="00BA04FD">
            <w:pPr>
              <w:rPr>
                <w:rFonts w:ascii="Muli" w:hAnsi="Muli"/>
                <w:sz w:val="28"/>
                <w:szCs w:val="28"/>
              </w:rPr>
            </w:pPr>
            <w:r w:rsidRPr="00E25DC8">
              <w:rPr>
                <w:rFonts w:ascii="Muli" w:hAnsi="Muli"/>
                <w:noProof/>
                <w:sz w:val="28"/>
                <w:szCs w:val="28"/>
                <w:lang w:eastAsia="en-GB"/>
              </w:rPr>
              <w:drawing>
                <wp:inline distT="0" distB="0" distL="0" distR="0" wp14:anchorId="20DA08E6" wp14:editId="34C0F428">
                  <wp:extent cx="390525" cy="408379"/>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0525" cy="408379"/>
                          </a:xfrm>
                          <a:prstGeom prst="rect">
                            <a:avLst/>
                          </a:prstGeom>
                        </pic:spPr>
                      </pic:pic>
                    </a:graphicData>
                  </a:graphic>
                </wp:inline>
              </w:drawing>
            </w:r>
          </w:p>
        </w:tc>
        <w:tc>
          <w:tcPr>
            <w:tcW w:w="4528" w:type="dxa"/>
            <w:shd w:val="clear" w:color="auto" w:fill="C5B3B5"/>
          </w:tcPr>
          <w:p w14:paraId="3B7B2560" w14:textId="69ACE084" w:rsidR="00BA04FD" w:rsidRPr="00E25DC8" w:rsidRDefault="00BA04FD" w:rsidP="00BA04FD">
            <w:pPr>
              <w:jc w:val="center"/>
              <w:rPr>
                <w:rFonts w:ascii="Muli" w:hAnsi="Muli"/>
                <w:sz w:val="28"/>
                <w:szCs w:val="28"/>
              </w:rPr>
            </w:pPr>
            <w:r w:rsidRPr="00E25DC8">
              <w:rPr>
                <w:rFonts w:ascii="Muli" w:hAnsi="Muli"/>
                <w:sz w:val="32"/>
                <w:szCs w:val="32"/>
              </w:rPr>
              <w:t>Woodford Primary School</w:t>
            </w:r>
          </w:p>
        </w:tc>
        <w:tc>
          <w:tcPr>
            <w:tcW w:w="2942" w:type="dxa"/>
            <w:shd w:val="clear" w:color="auto" w:fill="C5B3B5"/>
          </w:tcPr>
          <w:p w14:paraId="7E55AC5D" w14:textId="4E27AECE" w:rsidR="00BA04FD" w:rsidRPr="00E25DC8" w:rsidRDefault="00E25DC8" w:rsidP="00BA04FD">
            <w:pPr>
              <w:jc w:val="right"/>
              <w:rPr>
                <w:rFonts w:ascii="Muli" w:hAnsi="Muli"/>
                <w:sz w:val="28"/>
                <w:szCs w:val="28"/>
              </w:rPr>
            </w:pPr>
            <w:r w:rsidRPr="00E25DC8">
              <w:rPr>
                <w:rFonts w:ascii="Muli" w:hAnsi="Muli"/>
                <w:noProof/>
                <w:sz w:val="28"/>
                <w:szCs w:val="28"/>
                <w:lang w:eastAsia="en-GB"/>
              </w:rPr>
              <w:drawing>
                <wp:inline distT="0" distB="0" distL="0" distR="0" wp14:anchorId="6369E934" wp14:editId="71245DF5">
                  <wp:extent cx="530476" cy="4286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9934" r="7285" b="8183"/>
                          <a:stretch/>
                        </pic:blipFill>
                        <pic:spPr bwMode="auto">
                          <a:xfrm>
                            <a:off x="0" y="0"/>
                            <a:ext cx="541369" cy="437427"/>
                          </a:xfrm>
                          <a:prstGeom prst="rect">
                            <a:avLst/>
                          </a:prstGeom>
                          <a:ln>
                            <a:noFill/>
                          </a:ln>
                          <a:extLst>
                            <a:ext uri="{53640926-AAD7-44D8-BBD7-CCE9431645EC}">
                              <a14:shadowObscured xmlns:a14="http://schemas.microsoft.com/office/drawing/2010/main"/>
                            </a:ext>
                          </a:extLst>
                        </pic:spPr>
                      </pic:pic>
                    </a:graphicData>
                  </a:graphic>
                </wp:inline>
              </w:drawing>
            </w:r>
          </w:p>
        </w:tc>
      </w:tr>
    </w:tbl>
    <w:p w14:paraId="6E412509" w14:textId="5CAF120E" w:rsidR="002F089B" w:rsidRDefault="002F089B" w:rsidP="00BA04FD">
      <w:pPr>
        <w:spacing w:after="0"/>
        <w:rPr>
          <w:rFonts w:ascii="Muli" w:hAnsi="Muli"/>
          <w:sz w:val="16"/>
          <w:szCs w:val="18"/>
        </w:rPr>
      </w:pPr>
    </w:p>
    <w:p w14:paraId="47B4B988" w14:textId="77777777" w:rsidR="008D1F92" w:rsidRPr="00615E49" w:rsidRDefault="006F5C1C" w:rsidP="00BA04FD">
      <w:pPr>
        <w:spacing w:after="0"/>
        <w:rPr>
          <w:rFonts w:ascii="Muli" w:hAnsi="Muli"/>
          <w:sz w:val="16"/>
          <w:szCs w:val="18"/>
        </w:rPr>
      </w:pPr>
      <w:r w:rsidRPr="006F5C1C">
        <w:rPr>
          <w:rFonts w:ascii="Muli" w:hAnsi="Muli"/>
          <w:sz w:val="16"/>
          <w:szCs w:val="18"/>
        </w:rPr>
        <w:t> </w:t>
      </w:r>
    </w:p>
    <w:tbl>
      <w:tblPr>
        <w:tblStyle w:val="TableGrid"/>
        <w:tblW w:w="10490" w:type="dxa"/>
        <w:tblInd w:w="-5" w:type="dxa"/>
        <w:tblLook w:val="04A0" w:firstRow="1" w:lastRow="0" w:firstColumn="1" w:lastColumn="0" w:noHBand="0" w:noVBand="1"/>
      </w:tblPr>
      <w:tblGrid>
        <w:gridCol w:w="5244"/>
        <w:gridCol w:w="5246"/>
      </w:tblGrid>
      <w:tr w:rsidR="008D1F92" w:rsidRPr="001518C8" w14:paraId="1AE17E20" w14:textId="77777777" w:rsidTr="008D1F92">
        <w:tc>
          <w:tcPr>
            <w:tcW w:w="5244" w:type="dxa"/>
            <w:shd w:val="clear" w:color="auto" w:fill="FFFFFF" w:themeFill="background1"/>
          </w:tcPr>
          <w:p w14:paraId="7B3E7530" w14:textId="77777777" w:rsidR="008D1F92" w:rsidRPr="001518C8" w:rsidRDefault="008D1F92" w:rsidP="00B17C3A">
            <w:pPr>
              <w:rPr>
                <w:rFonts w:ascii="Muli" w:hAnsi="Muli" w:cs="Arial"/>
                <w:bCs/>
                <w:sz w:val="24"/>
                <w:szCs w:val="24"/>
              </w:rPr>
            </w:pPr>
            <w:r>
              <w:rPr>
                <w:rFonts w:ascii="Muli" w:hAnsi="Muli" w:cs="Arial"/>
                <w:bCs/>
                <w:sz w:val="24"/>
                <w:szCs w:val="24"/>
              </w:rPr>
              <w:t>Last review:  September 2025</w:t>
            </w:r>
          </w:p>
        </w:tc>
        <w:tc>
          <w:tcPr>
            <w:tcW w:w="5246" w:type="dxa"/>
            <w:shd w:val="clear" w:color="auto" w:fill="FFFFFF" w:themeFill="background1"/>
          </w:tcPr>
          <w:p w14:paraId="2622AA06" w14:textId="77777777" w:rsidR="008D1F92" w:rsidRPr="001518C8" w:rsidRDefault="008D1F92" w:rsidP="00B17C3A">
            <w:pPr>
              <w:rPr>
                <w:rFonts w:ascii="Muli" w:hAnsi="Muli" w:cs="Arial"/>
                <w:bCs/>
                <w:sz w:val="24"/>
                <w:szCs w:val="24"/>
              </w:rPr>
            </w:pPr>
            <w:r>
              <w:rPr>
                <w:rFonts w:ascii="Muli" w:hAnsi="Muli" w:cs="Arial"/>
                <w:bCs/>
                <w:sz w:val="24"/>
                <w:szCs w:val="24"/>
              </w:rPr>
              <w:t>Next Review:  September 2026</w:t>
            </w:r>
          </w:p>
        </w:tc>
      </w:tr>
    </w:tbl>
    <w:p w14:paraId="062FD962" w14:textId="300194C3" w:rsidR="00A16F28" w:rsidRPr="00615E49" w:rsidRDefault="00A16F28" w:rsidP="00BA04FD">
      <w:pPr>
        <w:spacing w:after="0"/>
        <w:rPr>
          <w:rFonts w:ascii="Muli" w:hAnsi="Muli"/>
          <w:sz w:val="16"/>
          <w:szCs w:val="18"/>
        </w:rPr>
      </w:pPr>
    </w:p>
    <w:p w14:paraId="741FA1DC" w14:textId="36820D5F" w:rsidR="00460D25" w:rsidRDefault="00460D25" w:rsidP="00460D25">
      <w:pPr>
        <w:spacing w:after="0"/>
        <w:rPr>
          <w:rFonts w:ascii="Muli" w:hAnsi="Muli"/>
          <w:b/>
          <w:bCs/>
          <w:sz w:val="24"/>
          <w:szCs w:val="28"/>
        </w:rPr>
      </w:pPr>
      <w:r w:rsidRPr="00460D25">
        <w:rPr>
          <w:rFonts w:ascii="Muli" w:hAnsi="Muli"/>
          <w:b/>
          <w:bCs/>
          <w:sz w:val="24"/>
          <w:szCs w:val="28"/>
        </w:rPr>
        <w:t>Anti-Bullying Policy</w:t>
      </w:r>
    </w:p>
    <w:p w14:paraId="3CCD4E95" w14:textId="77777777" w:rsidR="00460D25" w:rsidRPr="00460D25" w:rsidRDefault="00460D25" w:rsidP="00460D25">
      <w:pPr>
        <w:spacing w:after="0"/>
        <w:rPr>
          <w:rFonts w:ascii="Muli" w:hAnsi="Muli"/>
          <w:b/>
          <w:bCs/>
          <w:sz w:val="24"/>
          <w:szCs w:val="28"/>
        </w:rPr>
      </w:pPr>
    </w:p>
    <w:p w14:paraId="7C916E61" w14:textId="77777777" w:rsidR="00460D25" w:rsidRPr="00460D25" w:rsidRDefault="00460D25" w:rsidP="00460D25">
      <w:pPr>
        <w:spacing w:after="0"/>
        <w:rPr>
          <w:rFonts w:ascii="Muli" w:hAnsi="Muli"/>
          <w:b/>
          <w:bCs/>
          <w:sz w:val="24"/>
          <w:szCs w:val="28"/>
        </w:rPr>
      </w:pPr>
      <w:r w:rsidRPr="00460D25">
        <w:rPr>
          <w:rFonts w:ascii="Muli" w:hAnsi="Muli"/>
          <w:b/>
          <w:bCs/>
          <w:sz w:val="24"/>
          <w:szCs w:val="28"/>
        </w:rPr>
        <w:t>Statement of Intent</w:t>
      </w:r>
    </w:p>
    <w:p w14:paraId="72446A02" w14:textId="77777777" w:rsidR="00460D25" w:rsidRDefault="00460D25" w:rsidP="00460D25">
      <w:pPr>
        <w:spacing w:after="0"/>
        <w:rPr>
          <w:rFonts w:ascii="Muli" w:hAnsi="Muli"/>
          <w:sz w:val="24"/>
          <w:szCs w:val="28"/>
        </w:rPr>
      </w:pPr>
      <w:r w:rsidRPr="00460D25">
        <w:rPr>
          <w:rFonts w:ascii="Muli" w:hAnsi="Muli"/>
          <w:sz w:val="24"/>
          <w:szCs w:val="28"/>
        </w:rPr>
        <w:t>At Woodford Primary School, we are committed to providing a safe, caring and inclusive environment where all children can learn, achieve and thrive. We believe that every child has the right to feel safe, valued and respected. Bullying of any kind is unacceptable and will not be tolerated.</w:t>
      </w:r>
    </w:p>
    <w:p w14:paraId="319D90B3" w14:textId="77777777" w:rsidR="00460D25" w:rsidRPr="00460D25" w:rsidRDefault="00460D25" w:rsidP="00460D25">
      <w:pPr>
        <w:spacing w:after="0"/>
        <w:rPr>
          <w:rFonts w:ascii="Muli" w:hAnsi="Muli"/>
          <w:sz w:val="24"/>
          <w:szCs w:val="28"/>
        </w:rPr>
      </w:pPr>
    </w:p>
    <w:p w14:paraId="45A3C8C9" w14:textId="77777777" w:rsidR="00460D25" w:rsidRPr="00460D25" w:rsidRDefault="00460D25" w:rsidP="00460D25">
      <w:pPr>
        <w:spacing w:after="0"/>
        <w:rPr>
          <w:rFonts w:ascii="Muli" w:hAnsi="Muli"/>
          <w:b/>
          <w:bCs/>
          <w:sz w:val="24"/>
          <w:szCs w:val="28"/>
        </w:rPr>
      </w:pPr>
      <w:r w:rsidRPr="00460D25">
        <w:rPr>
          <w:rFonts w:ascii="Muli" w:hAnsi="Muli"/>
          <w:b/>
          <w:bCs/>
          <w:sz w:val="24"/>
          <w:szCs w:val="28"/>
        </w:rPr>
        <w:t>Definition of Bullying</w:t>
      </w:r>
    </w:p>
    <w:p w14:paraId="375A9CD0" w14:textId="77777777" w:rsidR="00460D25" w:rsidRPr="00460D25" w:rsidRDefault="00460D25" w:rsidP="00460D25">
      <w:pPr>
        <w:spacing w:after="0"/>
        <w:rPr>
          <w:rFonts w:ascii="Muli" w:hAnsi="Muli"/>
          <w:sz w:val="24"/>
          <w:szCs w:val="28"/>
        </w:rPr>
      </w:pPr>
      <w:r w:rsidRPr="00460D25">
        <w:rPr>
          <w:rFonts w:ascii="Muli" w:hAnsi="Muli"/>
          <w:sz w:val="24"/>
          <w:szCs w:val="28"/>
        </w:rPr>
        <w:t xml:space="preserve">We use the </w:t>
      </w:r>
      <w:r w:rsidRPr="00460D25">
        <w:rPr>
          <w:rFonts w:ascii="Muli" w:hAnsi="Muli"/>
          <w:b/>
          <w:bCs/>
          <w:sz w:val="24"/>
          <w:szCs w:val="28"/>
        </w:rPr>
        <w:t>STOP</w:t>
      </w:r>
      <w:r w:rsidRPr="00460D25">
        <w:rPr>
          <w:rFonts w:ascii="Muli" w:hAnsi="Muli"/>
          <w:sz w:val="24"/>
          <w:szCs w:val="28"/>
        </w:rPr>
        <w:t xml:space="preserve"> definition of bullying:</w:t>
      </w:r>
    </w:p>
    <w:p w14:paraId="2A3EB094" w14:textId="77777777" w:rsidR="00460D25" w:rsidRPr="00460D25" w:rsidRDefault="00460D25" w:rsidP="00460D25">
      <w:pPr>
        <w:spacing w:after="0"/>
        <w:rPr>
          <w:rFonts w:ascii="Muli" w:hAnsi="Muli"/>
          <w:sz w:val="24"/>
          <w:szCs w:val="28"/>
        </w:rPr>
      </w:pPr>
      <w:r w:rsidRPr="00460D25">
        <w:rPr>
          <w:rFonts w:ascii="Muli" w:hAnsi="Muli"/>
          <w:b/>
          <w:bCs/>
          <w:sz w:val="24"/>
          <w:szCs w:val="28"/>
        </w:rPr>
        <w:t>S</w:t>
      </w:r>
      <w:r w:rsidRPr="00460D25">
        <w:rPr>
          <w:rFonts w:ascii="Muli" w:hAnsi="Muli"/>
          <w:sz w:val="24"/>
          <w:szCs w:val="28"/>
        </w:rPr>
        <w:t>everal</w:t>
      </w:r>
      <w:r w:rsidRPr="00460D25">
        <w:rPr>
          <w:rFonts w:ascii="Muli" w:hAnsi="Muli"/>
          <w:sz w:val="24"/>
          <w:szCs w:val="28"/>
        </w:rPr>
        <w:br/>
      </w:r>
      <w:r w:rsidRPr="00460D25">
        <w:rPr>
          <w:rFonts w:ascii="Muli" w:hAnsi="Muli"/>
          <w:b/>
          <w:bCs/>
          <w:sz w:val="24"/>
          <w:szCs w:val="28"/>
        </w:rPr>
        <w:t>T</w:t>
      </w:r>
      <w:r w:rsidRPr="00460D25">
        <w:rPr>
          <w:rFonts w:ascii="Muli" w:hAnsi="Muli"/>
          <w:sz w:val="24"/>
          <w:szCs w:val="28"/>
        </w:rPr>
        <w:t>imes</w:t>
      </w:r>
      <w:r w:rsidRPr="00460D25">
        <w:rPr>
          <w:rFonts w:ascii="Muli" w:hAnsi="Muli"/>
          <w:sz w:val="24"/>
          <w:szCs w:val="28"/>
        </w:rPr>
        <w:br/>
      </w:r>
      <w:r w:rsidRPr="00460D25">
        <w:rPr>
          <w:rFonts w:ascii="Muli" w:hAnsi="Muli"/>
          <w:b/>
          <w:bCs/>
          <w:sz w:val="24"/>
          <w:szCs w:val="28"/>
        </w:rPr>
        <w:t>O</w:t>
      </w:r>
      <w:r w:rsidRPr="00460D25">
        <w:rPr>
          <w:rFonts w:ascii="Muli" w:hAnsi="Muli"/>
          <w:sz w:val="24"/>
          <w:szCs w:val="28"/>
        </w:rPr>
        <w:t>n</w:t>
      </w:r>
      <w:r w:rsidRPr="00460D25">
        <w:rPr>
          <w:rFonts w:ascii="Muli" w:hAnsi="Muli"/>
          <w:sz w:val="24"/>
          <w:szCs w:val="28"/>
        </w:rPr>
        <w:br/>
      </w:r>
      <w:r w:rsidRPr="00460D25">
        <w:rPr>
          <w:rFonts w:ascii="Muli" w:hAnsi="Muli"/>
          <w:b/>
          <w:bCs/>
          <w:sz w:val="24"/>
          <w:szCs w:val="28"/>
        </w:rPr>
        <w:t>P</w:t>
      </w:r>
      <w:r w:rsidRPr="00460D25">
        <w:rPr>
          <w:rFonts w:ascii="Muli" w:hAnsi="Muli"/>
          <w:sz w:val="24"/>
          <w:szCs w:val="28"/>
        </w:rPr>
        <w:t>urpose</w:t>
      </w:r>
    </w:p>
    <w:p w14:paraId="4208EF83" w14:textId="77777777" w:rsidR="00460D25" w:rsidRDefault="00460D25" w:rsidP="00460D25">
      <w:pPr>
        <w:spacing w:after="0"/>
        <w:rPr>
          <w:rFonts w:ascii="Muli" w:hAnsi="Muli"/>
          <w:sz w:val="24"/>
          <w:szCs w:val="28"/>
        </w:rPr>
      </w:pPr>
      <w:r w:rsidRPr="00460D25">
        <w:rPr>
          <w:rFonts w:ascii="Muli" w:hAnsi="Muli"/>
          <w:sz w:val="24"/>
          <w:szCs w:val="28"/>
        </w:rPr>
        <w:t>This helps children understand the difference between isolated incidents or friendship disagreements and bullying behaviour.</w:t>
      </w:r>
    </w:p>
    <w:p w14:paraId="0FF292B1" w14:textId="77777777" w:rsidR="00460D25" w:rsidRPr="00460D25" w:rsidRDefault="00460D25" w:rsidP="00460D25">
      <w:pPr>
        <w:spacing w:after="0"/>
        <w:rPr>
          <w:rFonts w:ascii="Muli" w:hAnsi="Muli"/>
          <w:sz w:val="24"/>
          <w:szCs w:val="28"/>
        </w:rPr>
      </w:pPr>
    </w:p>
    <w:p w14:paraId="6BD954F2" w14:textId="77777777" w:rsidR="00460D25" w:rsidRPr="00460D25" w:rsidRDefault="00460D25" w:rsidP="00460D25">
      <w:pPr>
        <w:spacing w:after="0"/>
        <w:rPr>
          <w:rFonts w:ascii="Muli" w:hAnsi="Muli"/>
          <w:sz w:val="24"/>
          <w:szCs w:val="28"/>
        </w:rPr>
      </w:pPr>
      <w:r w:rsidRPr="00460D25">
        <w:rPr>
          <w:rFonts w:ascii="Muli" w:hAnsi="Muli"/>
          <w:sz w:val="24"/>
          <w:szCs w:val="28"/>
        </w:rPr>
        <w:t xml:space="preserve">Bullying may take </w:t>
      </w:r>
      <w:proofErr w:type="gramStart"/>
      <w:r w:rsidRPr="00460D25">
        <w:rPr>
          <w:rFonts w:ascii="Muli" w:hAnsi="Muli"/>
          <w:sz w:val="24"/>
          <w:szCs w:val="28"/>
        </w:rPr>
        <w:t>a number of</w:t>
      </w:r>
      <w:proofErr w:type="gramEnd"/>
      <w:r w:rsidRPr="00460D25">
        <w:rPr>
          <w:rFonts w:ascii="Muli" w:hAnsi="Muli"/>
          <w:sz w:val="24"/>
          <w:szCs w:val="28"/>
        </w:rPr>
        <w:t xml:space="preserve"> forms, including:</w:t>
      </w:r>
    </w:p>
    <w:p w14:paraId="0B9CB863"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Physical bullying</w:t>
      </w:r>
      <w:r w:rsidRPr="00460D25">
        <w:rPr>
          <w:rFonts w:ascii="Muli" w:hAnsi="Muli"/>
          <w:sz w:val="24"/>
          <w:szCs w:val="28"/>
        </w:rPr>
        <w:t xml:space="preserve"> – hitting, kicking, pushing or damaging property.</w:t>
      </w:r>
    </w:p>
    <w:p w14:paraId="165A53CE"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Verbal bullying</w:t>
      </w:r>
      <w:r w:rsidRPr="00460D25">
        <w:rPr>
          <w:rFonts w:ascii="Muli" w:hAnsi="Muli"/>
          <w:sz w:val="24"/>
          <w:szCs w:val="28"/>
        </w:rPr>
        <w:t xml:space="preserve"> – name-calling, insults, teasing or threats.</w:t>
      </w:r>
    </w:p>
    <w:p w14:paraId="224DD543"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Psychological or emotional bullying</w:t>
      </w:r>
      <w:r w:rsidRPr="00460D25">
        <w:rPr>
          <w:rFonts w:ascii="Muli" w:hAnsi="Muli"/>
          <w:sz w:val="24"/>
          <w:szCs w:val="28"/>
        </w:rPr>
        <w:t xml:space="preserve"> – intimidation, manipulation or undermining confidence.</w:t>
      </w:r>
    </w:p>
    <w:p w14:paraId="1EFB3380"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Social bullying</w:t>
      </w:r>
      <w:r w:rsidRPr="00460D25">
        <w:rPr>
          <w:rFonts w:ascii="Muli" w:hAnsi="Muli"/>
          <w:sz w:val="24"/>
          <w:szCs w:val="28"/>
        </w:rPr>
        <w:t xml:space="preserve"> – excluding others, spreading rumours or damaging friendships.</w:t>
      </w:r>
    </w:p>
    <w:p w14:paraId="25F365E8"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Cyber bullying</w:t>
      </w:r>
      <w:r w:rsidRPr="00460D25">
        <w:rPr>
          <w:rFonts w:ascii="Muli" w:hAnsi="Muli"/>
          <w:sz w:val="24"/>
          <w:szCs w:val="28"/>
        </w:rPr>
        <w:t xml:space="preserve"> – using technology, social media, messaging platforms or online games to cause harm.</w:t>
      </w:r>
    </w:p>
    <w:p w14:paraId="059935CC" w14:textId="77777777" w:rsidR="00460D25" w:rsidRPr="00460D25" w:rsidRDefault="00460D25" w:rsidP="00460D25">
      <w:pPr>
        <w:numPr>
          <w:ilvl w:val="0"/>
          <w:numId w:val="15"/>
        </w:numPr>
        <w:spacing w:after="0"/>
        <w:rPr>
          <w:rFonts w:ascii="Muli" w:hAnsi="Muli"/>
          <w:sz w:val="24"/>
          <w:szCs w:val="28"/>
        </w:rPr>
      </w:pPr>
      <w:r w:rsidRPr="00460D25">
        <w:rPr>
          <w:rFonts w:ascii="Muli" w:hAnsi="Muli"/>
          <w:b/>
          <w:bCs/>
          <w:sz w:val="24"/>
          <w:szCs w:val="28"/>
        </w:rPr>
        <w:t>Prejudice-based or hate bullying</w:t>
      </w:r>
      <w:r w:rsidRPr="00460D25">
        <w:rPr>
          <w:rFonts w:ascii="Muli" w:hAnsi="Muli"/>
          <w:sz w:val="24"/>
          <w:szCs w:val="28"/>
        </w:rPr>
        <w:t xml:space="preserve"> – bullying linked to a person's protected characteristics, including race, religion, disability, gender, sexual orientation or any other perceived difference.</w:t>
      </w:r>
    </w:p>
    <w:p w14:paraId="5510701A" w14:textId="77777777" w:rsidR="00460D25" w:rsidRDefault="00460D25" w:rsidP="00460D25">
      <w:pPr>
        <w:spacing w:after="0"/>
        <w:rPr>
          <w:rFonts w:ascii="Muli" w:hAnsi="Muli"/>
          <w:b/>
          <w:bCs/>
          <w:sz w:val="24"/>
          <w:szCs w:val="28"/>
        </w:rPr>
      </w:pPr>
    </w:p>
    <w:p w14:paraId="61B195A5" w14:textId="67F24A12" w:rsidR="00460D25" w:rsidRPr="00460D25" w:rsidRDefault="00460D25" w:rsidP="00460D25">
      <w:pPr>
        <w:spacing w:after="0"/>
        <w:rPr>
          <w:rFonts w:ascii="Muli" w:hAnsi="Muli"/>
          <w:b/>
          <w:bCs/>
          <w:sz w:val="24"/>
          <w:szCs w:val="28"/>
        </w:rPr>
      </w:pPr>
      <w:r w:rsidRPr="00460D25">
        <w:rPr>
          <w:rFonts w:ascii="Muli" w:hAnsi="Muli"/>
          <w:b/>
          <w:bCs/>
          <w:sz w:val="24"/>
          <w:szCs w:val="28"/>
        </w:rPr>
        <w:t>Reporting Concerns</w:t>
      </w:r>
    </w:p>
    <w:p w14:paraId="74C6C02B" w14:textId="77777777" w:rsidR="00460D25" w:rsidRPr="00460D25" w:rsidRDefault="00460D25" w:rsidP="00460D25">
      <w:pPr>
        <w:spacing w:after="0"/>
        <w:rPr>
          <w:rFonts w:ascii="Muli" w:hAnsi="Muli"/>
          <w:sz w:val="24"/>
          <w:szCs w:val="28"/>
        </w:rPr>
      </w:pPr>
      <w:r w:rsidRPr="00460D25">
        <w:rPr>
          <w:rFonts w:ascii="Muli" w:hAnsi="Muli"/>
          <w:sz w:val="24"/>
          <w:szCs w:val="28"/>
        </w:rPr>
        <w:t>We actively encourage the immediate reporting of bullying concerns to ensure the safety and wellbeing of all children.</w:t>
      </w:r>
    </w:p>
    <w:p w14:paraId="07C71AAD" w14:textId="77777777" w:rsidR="00460D25" w:rsidRPr="00460D25" w:rsidRDefault="00460D25" w:rsidP="00460D25">
      <w:pPr>
        <w:spacing w:after="0"/>
        <w:rPr>
          <w:rFonts w:ascii="Muli" w:hAnsi="Muli"/>
          <w:sz w:val="24"/>
          <w:szCs w:val="28"/>
        </w:rPr>
      </w:pPr>
      <w:r w:rsidRPr="00460D25">
        <w:rPr>
          <w:rFonts w:ascii="Muli" w:hAnsi="Muli"/>
          <w:sz w:val="24"/>
          <w:szCs w:val="28"/>
        </w:rPr>
        <w:t>All members of the school community share responsibility for reporting concerns, including:</w:t>
      </w:r>
    </w:p>
    <w:p w14:paraId="7C57056F" w14:textId="77777777" w:rsidR="00460D25" w:rsidRPr="00460D25" w:rsidRDefault="00460D25" w:rsidP="00460D25">
      <w:pPr>
        <w:numPr>
          <w:ilvl w:val="0"/>
          <w:numId w:val="16"/>
        </w:numPr>
        <w:spacing w:after="0"/>
        <w:rPr>
          <w:rFonts w:ascii="Muli" w:hAnsi="Muli"/>
          <w:sz w:val="24"/>
          <w:szCs w:val="28"/>
        </w:rPr>
      </w:pPr>
      <w:r w:rsidRPr="00460D25">
        <w:rPr>
          <w:rFonts w:ascii="Muli" w:hAnsi="Muli"/>
          <w:sz w:val="24"/>
          <w:szCs w:val="28"/>
        </w:rPr>
        <w:t>Children</w:t>
      </w:r>
    </w:p>
    <w:p w14:paraId="31786212" w14:textId="77777777" w:rsidR="00460D25" w:rsidRPr="00460D25" w:rsidRDefault="00460D25" w:rsidP="00460D25">
      <w:pPr>
        <w:numPr>
          <w:ilvl w:val="0"/>
          <w:numId w:val="16"/>
        </w:numPr>
        <w:spacing w:after="0"/>
        <w:rPr>
          <w:rFonts w:ascii="Muli" w:hAnsi="Muli"/>
          <w:sz w:val="24"/>
          <w:szCs w:val="28"/>
        </w:rPr>
      </w:pPr>
      <w:r w:rsidRPr="00460D25">
        <w:rPr>
          <w:rFonts w:ascii="Muli" w:hAnsi="Muli"/>
          <w:sz w:val="24"/>
          <w:szCs w:val="28"/>
        </w:rPr>
        <w:t>Parents and carers</w:t>
      </w:r>
    </w:p>
    <w:p w14:paraId="725711FF" w14:textId="77777777" w:rsidR="00460D25" w:rsidRPr="00460D25" w:rsidRDefault="00460D25" w:rsidP="00460D25">
      <w:pPr>
        <w:numPr>
          <w:ilvl w:val="0"/>
          <w:numId w:val="16"/>
        </w:numPr>
        <w:spacing w:after="0"/>
        <w:rPr>
          <w:rFonts w:ascii="Muli" w:hAnsi="Muli"/>
          <w:sz w:val="24"/>
          <w:szCs w:val="28"/>
        </w:rPr>
      </w:pPr>
      <w:r w:rsidRPr="00460D25">
        <w:rPr>
          <w:rFonts w:ascii="Muli" w:hAnsi="Muli"/>
          <w:sz w:val="24"/>
          <w:szCs w:val="28"/>
        </w:rPr>
        <w:lastRenderedPageBreak/>
        <w:t>Staff</w:t>
      </w:r>
    </w:p>
    <w:p w14:paraId="115A4C17" w14:textId="77777777" w:rsidR="00460D25" w:rsidRPr="00460D25" w:rsidRDefault="00460D25" w:rsidP="00460D25">
      <w:pPr>
        <w:numPr>
          <w:ilvl w:val="0"/>
          <w:numId w:val="16"/>
        </w:numPr>
        <w:spacing w:after="0"/>
        <w:rPr>
          <w:rFonts w:ascii="Muli" w:hAnsi="Muli"/>
          <w:sz w:val="24"/>
          <w:szCs w:val="28"/>
        </w:rPr>
      </w:pPr>
      <w:r w:rsidRPr="00460D25">
        <w:rPr>
          <w:rFonts w:ascii="Muli" w:hAnsi="Muli"/>
          <w:sz w:val="24"/>
          <w:szCs w:val="28"/>
        </w:rPr>
        <w:t>Volunteers and visitors</w:t>
      </w:r>
    </w:p>
    <w:p w14:paraId="5025C9EC" w14:textId="77777777" w:rsidR="00460D25" w:rsidRPr="00460D25" w:rsidRDefault="00460D25" w:rsidP="00460D25">
      <w:pPr>
        <w:spacing w:after="0"/>
        <w:rPr>
          <w:rFonts w:ascii="Muli" w:hAnsi="Muli"/>
          <w:sz w:val="24"/>
          <w:szCs w:val="28"/>
        </w:rPr>
      </w:pPr>
      <w:r w:rsidRPr="00460D25">
        <w:rPr>
          <w:rFonts w:ascii="Muli" w:hAnsi="Muli"/>
          <w:sz w:val="24"/>
          <w:szCs w:val="28"/>
        </w:rPr>
        <w:t>Children are encouraged to speak to a trusted adult if they experience or witness behaviour that may be bullying.</w:t>
      </w:r>
    </w:p>
    <w:p w14:paraId="68EB5784" w14:textId="77777777" w:rsidR="00460D25" w:rsidRDefault="00460D25" w:rsidP="00460D25">
      <w:pPr>
        <w:spacing w:after="0"/>
        <w:rPr>
          <w:rFonts w:ascii="Muli" w:hAnsi="Muli"/>
          <w:b/>
          <w:bCs/>
          <w:sz w:val="24"/>
          <w:szCs w:val="28"/>
        </w:rPr>
      </w:pPr>
    </w:p>
    <w:p w14:paraId="54C04C15" w14:textId="72A96DEF" w:rsidR="00460D25" w:rsidRPr="00460D25" w:rsidRDefault="00460D25" w:rsidP="00460D25">
      <w:pPr>
        <w:spacing w:after="0"/>
        <w:rPr>
          <w:rFonts w:ascii="Muli" w:hAnsi="Muli"/>
          <w:b/>
          <w:bCs/>
          <w:sz w:val="24"/>
          <w:szCs w:val="28"/>
        </w:rPr>
      </w:pPr>
      <w:r w:rsidRPr="00460D25">
        <w:rPr>
          <w:rFonts w:ascii="Muli" w:hAnsi="Muli"/>
          <w:b/>
          <w:bCs/>
          <w:sz w:val="24"/>
          <w:szCs w:val="28"/>
        </w:rPr>
        <w:t>Responding to Bullying</w:t>
      </w:r>
    </w:p>
    <w:p w14:paraId="5C3ACC60" w14:textId="77777777" w:rsidR="00460D25" w:rsidRDefault="00460D25" w:rsidP="00460D25">
      <w:pPr>
        <w:spacing w:after="0"/>
        <w:rPr>
          <w:rFonts w:ascii="Muli" w:hAnsi="Muli"/>
          <w:b/>
          <w:bCs/>
          <w:sz w:val="24"/>
          <w:szCs w:val="28"/>
        </w:rPr>
      </w:pPr>
      <w:r w:rsidRPr="00460D25">
        <w:rPr>
          <w:rFonts w:ascii="Muli" w:hAnsi="Muli"/>
          <w:sz w:val="24"/>
          <w:szCs w:val="28"/>
        </w:rPr>
        <w:t xml:space="preserve">All reports of bullying are taken seriously and investigated promptly. Where bullying is identified, the school will respond quickly and effectively through its behaviour support systems and restorative approaches, in line with the school's </w:t>
      </w:r>
      <w:r w:rsidRPr="00460D25">
        <w:rPr>
          <w:rFonts w:ascii="Muli" w:hAnsi="Muli"/>
          <w:b/>
          <w:bCs/>
          <w:sz w:val="24"/>
          <w:szCs w:val="28"/>
        </w:rPr>
        <w:t>Behaviour Policy</w:t>
      </w:r>
      <w:r w:rsidRPr="00460D25">
        <w:rPr>
          <w:rFonts w:ascii="Muli" w:hAnsi="Muli"/>
          <w:sz w:val="24"/>
          <w:szCs w:val="28"/>
        </w:rPr>
        <w:t xml:space="preserve"> and </w:t>
      </w:r>
      <w:r w:rsidRPr="00460D25">
        <w:rPr>
          <w:rFonts w:ascii="Muli" w:hAnsi="Muli"/>
          <w:b/>
          <w:bCs/>
          <w:sz w:val="24"/>
          <w:szCs w:val="28"/>
        </w:rPr>
        <w:t xml:space="preserve">Child </w:t>
      </w:r>
    </w:p>
    <w:p w14:paraId="075EE346" w14:textId="77777777" w:rsidR="00460D25" w:rsidRDefault="00460D25" w:rsidP="00460D25">
      <w:pPr>
        <w:spacing w:after="0"/>
        <w:rPr>
          <w:rFonts w:ascii="Muli" w:hAnsi="Muli"/>
          <w:b/>
          <w:bCs/>
          <w:sz w:val="24"/>
          <w:szCs w:val="28"/>
        </w:rPr>
      </w:pPr>
    </w:p>
    <w:p w14:paraId="7033AA4D" w14:textId="56BF63A7" w:rsidR="00460D25" w:rsidRPr="00460D25" w:rsidRDefault="00460D25" w:rsidP="00460D25">
      <w:pPr>
        <w:spacing w:after="0"/>
        <w:rPr>
          <w:rFonts w:ascii="Muli" w:hAnsi="Muli"/>
          <w:sz w:val="24"/>
          <w:szCs w:val="28"/>
        </w:rPr>
      </w:pPr>
      <w:r w:rsidRPr="00460D25">
        <w:rPr>
          <w:rFonts w:ascii="Muli" w:hAnsi="Muli"/>
          <w:b/>
          <w:bCs/>
          <w:sz w:val="24"/>
          <w:szCs w:val="28"/>
        </w:rPr>
        <w:t>Protection and Safeguarding Policy</w:t>
      </w:r>
      <w:r w:rsidRPr="00460D25">
        <w:rPr>
          <w:rFonts w:ascii="Muli" w:hAnsi="Muli"/>
          <w:sz w:val="24"/>
          <w:szCs w:val="28"/>
        </w:rPr>
        <w:t>.</w:t>
      </w:r>
    </w:p>
    <w:p w14:paraId="091942AA" w14:textId="77777777" w:rsidR="00460D25" w:rsidRPr="00460D25" w:rsidRDefault="00460D25" w:rsidP="00460D25">
      <w:pPr>
        <w:spacing w:after="0"/>
        <w:rPr>
          <w:rFonts w:ascii="Muli" w:hAnsi="Muli"/>
          <w:sz w:val="24"/>
          <w:szCs w:val="28"/>
        </w:rPr>
      </w:pPr>
      <w:r w:rsidRPr="00460D25">
        <w:rPr>
          <w:rFonts w:ascii="Muli" w:hAnsi="Muli"/>
          <w:sz w:val="24"/>
          <w:szCs w:val="28"/>
        </w:rPr>
        <w:t>Our response may include:</w:t>
      </w:r>
    </w:p>
    <w:p w14:paraId="291F1C72" w14:textId="77777777" w:rsidR="00460D25" w:rsidRPr="00460D25" w:rsidRDefault="00460D25" w:rsidP="00460D25">
      <w:pPr>
        <w:numPr>
          <w:ilvl w:val="0"/>
          <w:numId w:val="17"/>
        </w:numPr>
        <w:spacing w:after="0"/>
        <w:rPr>
          <w:rFonts w:ascii="Muli" w:hAnsi="Muli"/>
          <w:sz w:val="24"/>
          <w:szCs w:val="28"/>
        </w:rPr>
      </w:pPr>
      <w:r w:rsidRPr="00460D25">
        <w:rPr>
          <w:rFonts w:ascii="Muli" w:hAnsi="Muli"/>
          <w:sz w:val="24"/>
          <w:szCs w:val="28"/>
        </w:rPr>
        <w:t>Supporting and safeguarding the child who has experienced bullying.</w:t>
      </w:r>
    </w:p>
    <w:p w14:paraId="29930D18" w14:textId="77777777" w:rsidR="00460D25" w:rsidRPr="00460D25" w:rsidRDefault="00460D25" w:rsidP="00460D25">
      <w:pPr>
        <w:numPr>
          <w:ilvl w:val="0"/>
          <w:numId w:val="17"/>
        </w:numPr>
        <w:spacing w:after="0"/>
        <w:rPr>
          <w:rFonts w:ascii="Muli" w:hAnsi="Muli"/>
          <w:sz w:val="24"/>
          <w:szCs w:val="28"/>
        </w:rPr>
      </w:pPr>
      <w:r w:rsidRPr="00460D25">
        <w:rPr>
          <w:rFonts w:ascii="Muli" w:hAnsi="Muli"/>
          <w:sz w:val="24"/>
          <w:szCs w:val="28"/>
        </w:rPr>
        <w:t>Working with the child displaying bullying behaviour to address and change the behaviour.</w:t>
      </w:r>
    </w:p>
    <w:p w14:paraId="096A16BB" w14:textId="77777777" w:rsidR="00460D25" w:rsidRPr="00460D25" w:rsidRDefault="00460D25" w:rsidP="00460D25">
      <w:pPr>
        <w:numPr>
          <w:ilvl w:val="0"/>
          <w:numId w:val="17"/>
        </w:numPr>
        <w:spacing w:after="0"/>
        <w:rPr>
          <w:rFonts w:ascii="Muli" w:hAnsi="Muli"/>
          <w:sz w:val="24"/>
          <w:szCs w:val="28"/>
        </w:rPr>
      </w:pPr>
      <w:r w:rsidRPr="00460D25">
        <w:rPr>
          <w:rFonts w:ascii="Muli" w:hAnsi="Muli"/>
          <w:sz w:val="24"/>
          <w:szCs w:val="28"/>
        </w:rPr>
        <w:t>Involving parents and carers where appropriate.</w:t>
      </w:r>
    </w:p>
    <w:p w14:paraId="45F6C293" w14:textId="77777777" w:rsidR="00460D25" w:rsidRPr="00460D25" w:rsidRDefault="00460D25" w:rsidP="00460D25">
      <w:pPr>
        <w:numPr>
          <w:ilvl w:val="0"/>
          <w:numId w:val="17"/>
        </w:numPr>
        <w:spacing w:after="0"/>
        <w:rPr>
          <w:rFonts w:ascii="Muli" w:hAnsi="Muli"/>
          <w:sz w:val="24"/>
          <w:szCs w:val="28"/>
        </w:rPr>
      </w:pPr>
      <w:r w:rsidRPr="00460D25">
        <w:rPr>
          <w:rFonts w:ascii="Muli" w:hAnsi="Muli"/>
          <w:sz w:val="24"/>
          <w:szCs w:val="28"/>
        </w:rPr>
        <w:t>Applying appropriate consequences in accordance with the Behaviour Policy.</w:t>
      </w:r>
    </w:p>
    <w:p w14:paraId="2693558C" w14:textId="77777777" w:rsidR="00460D25" w:rsidRPr="00460D25" w:rsidRDefault="00460D25" w:rsidP="00460D25">
      <w:pPr>
        <w:numPr>
          <w:ilvl w:val="0"/>
          <w:numId w:val="17"/>
        </w:numPr>
        <w:spacing w:after="0"/>
        <w:rPr>
          <w:rFonts w:ascii="Muli" w:hAnsi="Muli"/>
          <w:sz w:val="24"/>
          <w:szCs w:val="28"/>
        </w:rPr>
      </w:pPr>
      <w:r w:rsidRPr="00460D25">
        <w:rPr>
          <w:rFonts w:ascii="Muli" w:hAnsi="Muli"/>
          <w:sz w:val="24"/>
          <w:szCs w:val="28"/>
        </w:rPr>
        <w:t>Monitoring outcomes to ensure bullying does not continue.</w:t>
      </w:r>
    </w:p>
    <w:p w14:paraId="7D45B505" w14:textId="77777777" w:rsidR="00460D25" w:rsidRPr="00460D25" w:rsidRDefault="00460D25" w:rsidP="00460D25">
      <w:pPr>
        <w:spacing w:after="0"/>
        <w:rPr>
          <w:rFonts w:ascii="Muli" w:hAnsi="Muli"/>
          <w:b/>
          <w:bCs/>
          <w:sz w:val="24"/>
          <w:szCs w:val="28"/>
        </w:rPr>
      </w:pPr>
      <w:r w:rsidRPr="00460D25">
        <w:rPr>
          <w:rFonts w:ascii="Muli" w:hAnsi="Muli"/>
          <w:b/>
          <w:bCs/>
          <w:sz w:val="24"/>
          <w:szCs w:val="28"/>
        </w:rPr>
        <w:t>Recording and Monitoring</w:t>
      </w:r>
    </w:p>
    <w:p w14:paraId="763E86DC" w14:textId="77777777" w:rsidR="00460D25" w:rsidRPr="00460D25" w:rsidRDefault="00460D25" w:rsidP="00460D25">
      <w:pPr>
        <w:spacing w:after="0"/>
        <w:rPr>
          <w:rFonts w:ascii="Muli" w:hAnsi="Muli"/>
          <w:sz w:val="24"/>
          <w:szCs w:val="28"/>
        </w:rPr>
      </w:pPr>
      <w:r w:rsidRPr="00460D25">
        <w:rPr>
          <w:rFonts w:ascii="Muli" w:hAnsi="Muli"/>
          <w:sz w:val="24"/>
          <w:szCs w:val="28"/>
        </w:rPr>
        <w:t>All bullying concerns, investigations and outcomes are recorded on the school's online safeguarding management system. Records are monitored by school leaders to identify patterns, support individuals and ensure that incidents are addressed effectively.</w:t>
      </w:r>
    </w:p>
    <w:p w14:paraId="746CCF52" w14:textId="77777777" w:rsidR="00753CAD" w:rsidRDefault="00753CAD" w:rsidP="00460D25">
      <w:pPr>
        <w:spacing w:after="0"/>
        <w:rPr>
          <w:rFonts w:ascii="Muli" w:hAnsi="Muli"/>
          <w:b/>
          <w:bCs/>
          <w:sz w:val="24"/>
          <w:szCs w:val="28"/>
        </w:rPr>
      </w:pPr>
    </w:p>
    <w:p w14:paraId="57C8A47A" w14:textId="75EBDC3C" w:rsidR="00460D25" w:rsidRPr="00460D25" w:rsidRDefault="00460D25" w:rsidP="00460D25">
      <w:pPr>
        <w:spacing w:after="0"/>
        <w:rPr>
          <w:rFonts w:ascii="Muli" w:hAnsi="Muli"/>
          <w:b/>
          <w:bCs/>
          <w:sz w:val="24"/>
          <w:szCs w:val="28"/>
        </w:rPr>
      </w:pPr>
      <w:r w:rsidRPr="00460D25">
        <w:rPr>
          <w:rFonts w:ascii="Muli" w:hAnsi="Muli"/>
          <w:b/>
          <w:bCs/>
          <w:sz w:val="24"/>
          <w:szCs w:val="28"/>
        </w:rPr>
        <w:t>Prevention</w:t>
      </w:r>
    </w:p>
    <w:p w14:paraId="475AAE38" w14:textId="77777777" w:rsidR="00460D25" w:rsidRPr="00460D25" w:rsidRDefault="00460D25" w:rsidP="00460D25">
      <w:pPr>
        <w:spacing w:after="0"/>
        <w:rPr>
          <w:rFonts w:ascii="Muli" w:hAnsi="Muli"/>
          <w:sz w:val="24"/>
          <w:szCs w:val="28"/>
        </w:rPr>
      </w:pPr>
      <w:r w:rsidRPr="00460D25">
        <w:rPr>
          <w:rFonts w:ascii="Muli" w:hAnsi="Muli"/>
          <w:sz w:val="24"/>
          <w:szCs w:val="28"/>
        </w:rPr>
        <w:t>The school promotes a culture of respect, kindness and inclusion through:</w:t>
      </w:r>
    </w:p>
    <w:p w14:paraId="7CDA6246" w14:textId="77777777" w:rsidR="00460D25" w:rsidRPr="00460D25" w:rsidRDefault="00460D25" w:rsidP="00460D25">
      <w:pPr>
        <w:numPr>
          <w:ilvl w:val="0"/>
          <w:numId w:val="18"/>
        </w:numPr>
        <w:spacing w:after="0"/>
        <w:rPr>
          <w:rFonts w:ascii="Muli" w:hAnsi="Muli"/>
          <w:sz w:val="24"/>
          <w:szCs w:val="28"/>
        </w:rPr>
      </w:pPr>
      <w:r w:rsidRPr="00460D25">
        <w:rPr>
          <w:rFonts w:ascii="Muli" w:hAnsi="Muli"/>
          <w:sz w:val="24"/>
          <w:szCs w:val="28"/>
        </w:rPr>
        <w:t>A clear behaviour curriculum.</w:t>
      </w:r>
    </w:p>
    <w:p w14:paraId="60F8FFA7" w14:textId="77777777" w:rsidR="00460D25" w:rsidRPr="00460D25" w:rsidRDefault="00460D25" w:rsidP="00460D25">
      <w:pPr>
        <w:numPr>
          <w:ilvl w:val="0"/>
          <w:numId w:val="18"/>
        </w:numPr>
        <w:spacing w:after="0"/>
        <w:rPr>
          <w:rFonts w:ascii="Muli" w:hAnsi="Muli"/>
          <w:sz w:val="24"/>
          <w:szCs w:val="28"/>
        </w:rPr>
      </w:pPr>
      <w:r w:rsidRPr="00460D25">
        <w:rPr>
          <w:rFonts w:ascii="Muli" w:hAnsi="Muli"/>
          <w:sz w:val="24"/>
          <w:szCs w:val="28"/>
        </w:rPr>
        <w:t>Anti-bullying education and awareness activities.</w:t>
      </w:r>
    </w:p>
    <w:p w14:paraId="4B749CFB" w14:textId="77777777" w:rsidR="00460D25" w:rsidRPr="00460D25" w:rsidRDefault="00460D25" w:rsidP="00460D25">
      <w:pPr>
        <w:numPr>
          <w:ilvl w:val="0"/>
          <w:numId w:val="18"/>
        </w:numPr>
        <w:spacing w:after="0"/>
        <w:rPr>
          <w:rFonts w:ascii="Muli" w:hAnsi="Muli"/>
          <w:sz w:val="24"/>
          <w:szCs w:val="28"/>
        </w:rPr>
      </w:pPr>
      <w:r w:rsidRPr="00460D25">
        <w:rPr>
          <w:rFonts w:ascii="Muli" w:hAnsi="Muli"/>
          <w:sz w:val="24"/>
          <w:szCs w:val="28"/>
        </w:rPr>
        <w:t>Pupil voice and ambassador programmes.</w:t>
      </w:r>
    </w:p>
    <w:p w14:paraId="53B737ED" w14:textId="77777777" w:rsidR="00460D25" w:rsidRPr="00460D25" w:rsidRDefault="00460D25" w:rsidP="00460D25">
      <w:pPr>
        <w:numPr>
          <w:ilvl w:val="0"/>
          <w:numId w:val="18"/>
        </w:numPr>
        <w:spacing w:after="0"/>
        <w:rPr>
          <w:rFonts w:ascii="Muli" w:hAnsi="Muli"/>
          <w:sz w:val="24"/>
          <w:szCs w:val="28"/>
        </w:rPr>
      </w:pPr>
      <w:r w:rsidRPr="00460D25">
        <w:rPr>
          <w:rFonts w:ascii="Muli" w:hAnsi="Muli"/>
          <w:sz w:val="24"/>
          <w:szCs w:val="28"/>
        </w:rPr>
        <w:t>PSHE and safeguarding learning.</w:t>
      </w:r>
    </w:p>
    <w:p w14:paraId="36E96AC5" w14:textId="77777777" w:rsidR="00460D25" w:rsidRPr="00460D25" w:rsidRDefault="00460D25" w:rsidP="00460D25">
      <w:pPr>
        <w:numPr>
          <w:ilvl w:val="0"/>
          <w:numId w:val="18"/>
        </w:numPr>
        <w:spacing w:after="0"/>
        <w:rPr>
          <w:rFonts w:ascii="Muli" w:hAnsi="Muli"/>
          <w:sz w:val="24"/>
          <w:szCs w:val="28"/>
        </w:rPr>
      </w:pPr>
      <w:r w:rsidRPr="00460D25">
        <w:rPr>
          <w:rFonts w:ascii="Muli" w:hAnsi="Muli"/>
          <w:sz w:val="24"/>
          <w:szCs w:val="28"/>
        </w:rPr>
        <w:t>Strong partnerships with families.</w:t>
      </w:r>
    </w:p>
    <w:p w14:paraId="6431E5BE" w14:textId="77777777" w:rsidR="00753CAD" w:rsidRDefault="00753CAD" w:rsidP="00460D25">
      <w:pPr>
        <w:spacing w:after="0"/>
        <w:rPr>
          <w:rFonts w:ascii="Muli" w:hAnsi="Muli"/>
          <w:sz w:val="24"/>
          <w:szCs w:val="28"/>
        </w:rPr>
      </w:pPr>
    </w:p>
    <w:p w14:paraId="33B1E215" w14:textId="0D5A81CA" w:rsidR="00460D25" w:rsidRPr="00460D25" w:rsidRDefault="00460D25" w:rsidP="00460D25">
      <w:pPr>
        <w:spacing w:after="0"/>
        <w:rPr>
          <w:rFonts w:ascii="Muli" w:hAnsi="Muli"/>
          <w:sz w:val="24"/>
          <w:szCs w:val="28"/>
        </w:rPr>
      </w:pPr>
      <w:r w:rsidRPr="00460D25">
        <w:rPr>
          <w:rFonts w:ascii="Muli" w:hAnsi="Muli"/>
          <w:sz w:val="24"/>
          <w:szCs w:val="28"/>
        </w:rPr>
        <w:t>By working together, we aim to prevent bullying and ensure every child feels safe, supported and able to succeed.</w:t>
      </w:r>
    </w:p>
    <w:p w14:paraId="4F56ADA0" w14:textId="77777777" w:rsidR="00615E49" w:rsidRPr="00B06916" w:rsidRDefault="00615E49" w:rsidP="00BA04FD">
      <w:pPr>
        <w:spacing w:after="0"/>
        <w:rPr>
          <w:rFonts w:ascii="Muli" w:hAnsi="Muli"/>
          <w:sz w:val="24"/>
          <w:szCs w:val="28"/>
        </w:rPr>
      </w:pPr>
    </w:p>
    <w:sectPr w:rsidR="00615E49" w:rsidRPr="00B06916" w:rsidSect="00BA04FD">
      <w:pgSz w:w="11906" w:h="16838"/>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li">
    <w:altName w:val="Calibri"/>
    <w:panose1 w:val="02000503000000000000"/>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C8C"/>
    <w:multiLevelType w:val="multilevel"/>
    <w:tmpl w:val="12CC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D1854"/>
    <w:multiLevelType w:val="multilevel"/>
    <w:tmpl w:val="082E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C4D47"/>
    <w:multiLevelType w:val="multilevel"/>
    <w:tmpl w:val="C24A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C03FE"/>
    <w:multiLevelType w:val="multilevel"/>
    <w:tmpl w:val="9C0A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400F4"/>
    <w:multiLevelType w:val="multilevel"/>
    <w:tmpl w:val="759E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976C9"/>
    <w:multiLevelType w:val="multilevel"/>
    <w:tmpl w:val="3E30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5C7B77"/>
    <w:multiLevelType w:val="multilevel"/>
    <w:tmpl w:val="CDA0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3210E"/>
    <w:multiLevelType w:val="multilevel"/>
    <w:tmpl w:val="80F6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4289C"/>
    <w:multiLevelType w:val="multilevel"/>
    <w:tmpl w:val="42CE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15DD4"/>
    <w:multiLevelType w:val="multilevel"/>
    <w:tmpl w:val="942A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0E69A8"/>
    <w:multiLevelType w:val="multilevel"/>
    <w:tmpl w:val="5BB0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E80B90"/>
    <w:multiLevelType w:val="multilevel"/>
    <w:tmpl w:val="8B3A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B63318"/>
    <w:multiLevelType w:val="multilevel"/>
    <w:tmpl w:val="D21C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A01D0"/>
    <w:multiLevelType w:val="multilevel"/>
    <w:tmpl w:val="4FCE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6F1A1B"/>
    <w:multiLevelType w:val="multilevel"/>
    <w:tmpl w:val="779A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A3E43"/>
    <w:multiLevelType w:val="multilevel"/>
    <w:tmpl w:val="9C64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750A6"/>
    <w:multiLevelType w:val="multilevel"/>
    <w:tmpl w:val="7F94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4E6C25"/>
    <w:multiLevelType w:val="multilevel"/>
    <w:tmpl w:val="4F2A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479262">
    <w:abstractNumId w:val="5"/>
  </w:num>
  <w:num w:numId="2" w16cid:durableId="163012303">
    <w:abstractNumId w:val="2"/>
  </w:num>
  <w:num w:numId="3" w16cid:durableId="1845512488">
    <w:abstractNumId w:val="17"/>
  </w:num>
  <w:num w:numId="4" w16cid:durableId="1749882799">
    <w:abstractNumId w:val="7"/>
  </w:num>
  <w:num w:numId="5" w16cid:durableId="1877303598">
    <w:abstractNumId w:val="9"/>
  </w:num>
  <w:num w:numId="6" w16cid:durableId="898901223">
    <w:abstractNumId w:val="15"/>
  </w:num>
  <w:num w:numId="7" w16cid:durableId="806510301">
    <w:abstractNumId w:val="12"/>
  </w:num>
  <w:num w:numId="8" w16cid:durableId="687369689">
    <w:abstractNumId w:val="4"/>
  </w:num>
  <w:num w:numId="9" w16cid:durableId="2033342309">
    <w:abstractNumId w:val="13"/>
  </w:num>
  <w:num w:numId="10" w16cid:durableId="1563829063">
    <w:abstractNumId w:val="3"/>
  </w:num>
  <w:num w:numId="11" w16cid:durableId="290552870">
    <w:abstractNumId w:val="0"/>
  </w:num>
  <w:num w:numId="12" w16cid:durableId="1564753264">
    <w:abstractNumId w:val="1"/>
  </w:num>
  <w:num w:numId="13" w16cid:durableId="558828915">
    <w:abstractNumId w:val="8"/>
  </w:num>
  <w:num w:numId="14" w16cid:durableId="641813447">
    <w:abstractNumId w:val="6"/>
  </w:num>
  <w:num w:numId="15" w16cid:durableId="1230265305">
    <w:abstractNumId w:val="14"/>
  </w:num>
  <w:num w:numId="16" w16cid:durableId="1609779240">
    <w:abstractNumId w:val="10"/>
  </w:num>
  <w:num w:numId="17" w16cid:durableId="466899048">
    <w:abstractNumId w:val="11"/>
  </w:num>
  <w:num w:numId="18" w16cid:durableId="16374893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4FD"/>
    <w:rsid w:val="00074678"/>
    <w:rsid w:val="002F089B"/>
    <w:rsid w:val="00460D25"/>
    <w:rsid w:val="00564A91"/>
    <w:rsid w:val="005D7DEA"/>
    <w:rsid w:val="00615E49"/>
    <w:rsid w:val="006F5C1C"/>
    <w:rsid w:val="00753CAD"/>
    <w:rsid w:val="008D1F92"/>
    <w:rsid w:val="008E4B37"/>
    <w:rsid w:val="00A16F28"/>
    <w:rsid w:val="00A41C5E"/>
    <w:rsid w:val="00A60079"/>
    <w:rsid w:val="00B06916"/>
    <w:rsid w:val="00BA04FD"/>
    <w:rsid w:val="00E25DC8"/>
    <w:rsid w:val="00E86102"/>
    <w:rsid w:val="00EC6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AAAAC"/>
  <w15:chartTrackingRefBased/>
  <w15:docId w15:val="{A5C01DE4-F876-47DA-80CA-C157CDEC8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5E49"/>
    <w:rPr>
      <w:color w:val="0563C1" w:themeColor="hyperlink"/>
      <w:u w:val="single"/>
    </w:rPr>
  </w:style>
  <w:style w:type="character" w:styleId="UnresolvedMention">
    <w:name w:val="Unresolved Mention"/>
    <w:basedOn w:val="DefaultParagraphFont"/>
    <w:uiPriority w:val="99"/>
    <w:semiHidden/>
    <w:unhideWhenUsed/>
    <w:rsid w:val="00615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Patrick</dc:creator>
  <cp:keywords/>
  <dc:description/>
  <cp:lastModifiedBy>Kate Patrick</cp:lastModifiedBy>
  <cp:revision>7</cp:revision>
  <dcterms:created xsi:type="dcterms:W3CDTF">2026-07-10T13:29:00Z</dcterms:created>
  <dcterms:modified xsi:type="dcterms:W3CDTF">2026-07-21T13:01:00Z</dcterms:modified>
</cp:coreProperties>
</file>